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5D" w:rsidRPr="00B36D5D" w:rsidRDefault="00B36D5D" w:rsidP="00B36D5D">
      <w:p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ab/>
      </w:r>
      <w:r w:rsidRPr="00B36D5D">
        <w:rPr>
          <w:rFonts w:ascii="Times New Roman" w:hAnsi="Times New Roman"/>
          <w:sz w:val="24"/>
          <w:szCs w:val="24"/>
        </w:rPr>
        <w:tab/>
      </w:r>
      <w:r w:rsidRPr="00B36D5D">
        <w:rPr>
          <w:rFonts w:ascii="Times New Roman" w:hAnsi="Times New Roman"/>
          <w:sz w:val="24"/>
          <w:szCs w:val="24"/>
        </w:rPr>
        <w:tab/>
      </w:r>
    </w:p>
    <w:p w:rsidR="00B36D5D" w:rsidRPr="00B36D5D" w:rsidRDefault="00B36D5D" w:rsidP="00B36D5D">
      <w:pPr>
        <w:jc w:val="center"/>
        <w:rPr>
          <w:rFonts w:ascii="Times New Roman" w:hAnsi="Times New Roman"/>
          <w:b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 xml:space="preserve">PROCEDURA DIAGNOZOWANIA UMIEJĘTNOŚCI DZIECI W PRZEDSZKOLU </w:t>
      </w:r>
    </w:p>
    <w:p w:rsidR="00B36D5D" w:rsidRPr="00B36D5D" w:rsidRDefault="00B36D5D" w:rsidP="00B36D5D">
      <w:p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Podstawa prawna:</w:t>
      </w:r>
    </w:p>
    <w:p w:rsidR="00B36D5D" w:rsidRPr="00B36D5D" w:rsidRDefault="00B36D5D" w:rsidP="00B36D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 xml:space="preserve">Rozporządzenie Ministra Edukacji Narodowej z dnia 23 grudnia 2008r. w sprawie podstawy programowej wychowania przedszkolnego oraz kształcenia ogólnego w poszczególnych typach szkół ( </w:t>
      </w:r>
      <w:proofErr w:type="spellStart"/>
      <w:r w:rsidRPr="00B36D5D">
        <w:rPr>
          <w:rFonts w:ascii="Times New Roman" w:hAnsi="Times New Roman"/>
          <w:sz w:val="24"/>
          <w:szCs w:val="24"/>
        </w:rPr>
        <w:t>Dz.U</w:t>
      </w:r>
      <w:proofErr w:type="spellEnd"/>
      <w:r w:rsidRPr="00B36D5D">
        <w:rPr>
          <w:rFonts w:ascii="Times New Roman" w:hAnsi="Times New Roman"/>
          <w:sz w:val="24"/>
          <w:szCs w:val="24"/>
        </w:rPr>
        <w:t>. z 2009r. Nr4, poz. 17).</w:t>
      </w:r>
    </w:p>
    <w:p w:rsidR="00B36D5D" w:rsidRPr="00B36D5D" w:rsidRDefault="00B36D5D" w:rsidP="00B36D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Rozporządzenie Ministra Edukacji Narodowej z dnia 8 czerwca 2009r. w sprawie dopuszczania do użytku szkolnego programów wychowania przedszkolnego oraz kształcenia ogólnego w poszczególnych typach szkół (</w:t>
      </w:r>
      <w:proofErr w:type="spellStart"/>
      <w:r w:rsidRPr="00B36D5D">
        <w:rPr>
          <w:rFonts w:ascii="Times New Roman" w:hAnsi="Times New Roman"/>
          <w:sz w:val="24"/>
          <w:szCs w:val="24"/>
        </w:rPr>
        <w:t>Dz.U</w:t>
      </w:r>
      <w:proofErr w:type="spellEnd"/>
      <w:r w:rsidRPr="00B36D5D">
        <w:rPr>
          <w:rFonts w:ascii="Times New Roman" w:hAnsi="Times New Roman"/>
          <w:sz w:val="24"/>
          <w:szCs w:val="24"/>
        </w:rPr>
        <w:t>. Nr 89, poz.730)</w:t>
      </w:r>
    </w:p>
    <w:p w:rsidR="00B36D5D" w:rsidRPr="00B36D5D" w:rsidRDefault="00B36D5D" w:rsidP="00B36D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Art.3 ust.11 Ustawy z dnia 7 września 1991r. o systemie oświaty (tekst jednolity Dz. U. z 2004r. Nr 256, poz.2572 ze zmianami)</w:t>
      </w:r>
    </w:p>
    <w:p w:rsidR="00B36D5D" w:rsidRPr="00B36D5D" w:rsidRDefault="00B36D5D" w:rsidP="00B36D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Art.22a ust.2 Ustawy o systemie oświaty z dnia 19 marca 2009r. o zmianie ustawy o systemie oświaty oraz o zmianie niektórych innych ustaw (Dz. U. z 2009r. Nr 56 poz.458).</w:t>
      </w:r>
    </w:p>
    <w:p w:rsidR="00B36D5D" w:rsidRPr="00B36D5D" w:rsidRDefault="00B36D5D" w:rsidP="00B36D5D">
      <w:pPr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Cel procedury:</w:t>
      </w:r>
    </w:p>
    <w:p w:rsidR="00B36D5D" w:rsidRPr="00B36D5D" w:rsidRDefault="00B36D5D" w:rsidP="00B36D5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Prowadzenie obserwacji pedagogicznej mającej na celu poznanie możliwości i potrzeb rozwojowych dzieci oraz dokumentowanie tych obserwacji.</w:t>
      </w:r>
    </w:p>
    <w:p w:rsidR="00B36D5D" w:rsidRPr="00B36D5D" w:rsidRDefault="00B36D5D" w:rsidP="00B36D5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Analiza gotowości dziecka do podjęcia nauki w szkole ( diagnoza przedszkolna).</w:t>
      </w:r>
    </w:p>
    <w:p w:rsidR="00B36D5D" w:rsidRPr="00B36D5D" w:rsidRDefault="00B36D5D" w:rsidP="00B36D5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Zgromadzenie informacji, które mogą pomóc:</w:t>
      </w:r>
    </w:p>
    <w:p w:rsidR="00B36D5D" w:rsidRPr="00B36D5D" w:rsidRDefault="00B36D5D" w:rsidP="00B36D5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rodzicom w poznaniu stanu gotowości swojego dziecka do podjęcia nauki w szkole podstawowej.</w:t>
      </w:r>
    </w:p>
    <w:p w:rsidR="00B36D5D" w:rsidRPr="00B36D5D" w:rsidRDefault="00B36D5D" w:rsidP="00B36D5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nauczycielowi przedszkola przy opracowaniu indywidualnego programu wspomagania i korygowania rozwoju dziecka.</w:t>
      </w:r>
    </w:p>
    <w:p w:rsidR="00B36D5D" w:rsidRPr="00B36D5D" w:rsidRDefault="00B36D5D" w:rsidP="00B36D5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Pracownikom poradni psychologiczno- pedagogicznej, do której zostanie skierowane dziecko.</w:t>
      </w:r>
    </w:p>
    <w:p w:rsidR="00B36D5D" w:rsidRPr="00B36D5D" w:rsidRDefault="00B36D5D" w:rsidP="00B36D5D">
      <w:pPr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Zakres procedury:</w:t>
      </w:r>
    </w:p>
    <w:p w:rsidR="00B36D5D" w:rsidRPr="00B36D5D" w:rsidRDefault="00B36D5D" w:rsidP="00B36D5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Przeprowadzenie diagnozy przedszkolnej dzieci, w roku poprzedzającym planowane rozpoczęcie przez nie nauki w szkole.</w:t>
      </w:r>
    </w:p>
    <w:p w:rsidR="00B36D5D" w:rsidRPr="00B36D5D" w:rsidRDefault="00B36D5D" w:rsidP="00B36D5D">
      <w:pPr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Definicja przedmiotu procedury:</w:t>
      </w:r>
    </w:p>
    <w:p w:rsidR="00B36D5D" w:rsidRPr="00B36D5D" w:rsidRDefault="00B36D5D" w:rsidP="00B36D5D">
      <w:pPr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>Diagnoza</w:t>
      </w:r>
      <w:r w:rsidRPr="00B36D5D">
        <w:rPr>
          <w:rFonts w:ascii="Times New Roman" w:hAnsi="Times New Roman"/>
          <w:sz w:val="24"/>
          <w:szCs w:val="24"/>
        </w:rPr>
        <w:t xml:space="preserve"> to czynność, na którą składają się :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Określenie przedmiotu i celu diagnozy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Zestawienie wiedzy teoretycznej o przedmiocie  diagnozy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lastRenderedPageBreak/>
        <w:t>Wysunięcie wstępnych hipotez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Postępowanie zgodne z ustaloną procedurą oraz z zastosowaniem odpowie</w:t>
      </w:r>
      <w:r w:rsidRPr="00B36D5D">
        <w:rPr>
          <w:rFonts w:ascii="Times New Roman" w:hAnsi="Times New Roman"/>
          <w:sz w:val="24"/>
          <w:szCs w:val="24"/>
        </w:rPr>
        <w:t>d</w:t>
      </w:r>
      <w:r w:rsidRPr="00B36D5D">
        <w:rPr>
          <w:rFonts w:ascii="Times New Roman" w:hAnsi="Times New Roman"/>
          <w:sz w:val="24"/>
          <w:szCs w:val="24"/>
        </w:rPr>
        <w:t>nich metod, technik i narzędzi diagnostycznych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Zebranie wyników i ich analiza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Weryfikacja hipotez</w:t>
      </w:r>
    </w:p>
    <w:p w:rsidR="00B36D5D" w:rsidRPr="00B36D5D" w:rsidRDefault="00B36D5D" w:rsidP="00B36D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Sformułowanie wniosku diagnostycznego (por. Z. Dołęga)</w:t>
      </w:r>
    </w:p>
    <w:p w:rsidR="00B36D5D" w:rsidRPr="00B36D5D" w:rsidRDefault="00B36D5D" w:rsidP="00B36D5D">
      <w:pPr>
        <w:jc w:val="both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Diagnoza przedszkolna  powinna koncentrować się również (poza bad</w:t>
      </w:r>
      <w:r w:rsidRPr="00B36D5D">
        <w:rPr>
          <w:rFonts w:ascii="Times New Roman" w:hAnsi="Times New Roman"/>
          <w:sz w:val="24"/>
          <w:szCs w:val="24"/>
        </w:rPr>
        <w:t>a</w:t>
      </w:r>
      <w:r w:rsidRPr="00B36D5D">
        <w:rPr>
          <w:rFonts w:ascii="Times New Roman" w:hAnsi="Times New Roman"/>
          <w:sz w:val="24"/>
          <w:szCs w:val="24"/>
        </w:rPr>
        <w:t>niem samej gotowości szkolnej) na wybranych czynnościach, umiejętnościach, sprawnościach i ko</w:t>
      </w:r>
      <w:r w:rsidRPr="00B36D5D">
        <w:rPr>
          <w:rFonts w:ascii="Times New Roman" w:hAnsi="Times New Roman"/>
          <w:sz w:val="24"/>
          <w:szCs w:val="24"/>
        </w:rPr>
        <w:t>m</w:t>
      </w:r>
      <w:r w:rsidRPr="00B36D5D">
        <w:rPr>
          <w:rFonts w:ascii="Times New Roman" w:hAnsi="Times New Roman"/>
          <w:sz w:val="24"/>
          <w:szCs w:val="24"/>
        </w:rPr>
        <w:t>petencjach dziecka w następujących sferach:</w:t>
      </w:r>
    </w:p>
    <w:p w:rsidR="00B36D5D" w:rsidRPr="00B36D5D" w:rsidRDefault="00B36D5D" w:rsidP="00B36D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>sferze somatycznej</w:t>
      </w:r>
      <w:r w:rsidRPr="00B36D5D">
        <w:rPr>
          <w:rFonts w:ascii="Times New Roman" w:hAnsi="Times New Roman"/>
          <w:sz w:val="24"/>
          <w:szCs w:val="24"/>
        </w:rPr>
        <w:t xml:space="preserve">, która odnosi się do zdrowia fizycznego (np. konstrukcji fizycznej, odporności fizycznej, historii przebytych chorób, </w:t>
      </w:r>
      <w:proofErr w:type="spellStart"/>
      <w:r w:rsidRPr="00B36D5D">
        <w:rPr>
          <w:rFonts w:ascii="Times New Roman" w:hAnsi="Times New Roman"/>
          <w:sz w:val="24"/>
          <w:szCs w:val="24"/>
        </w:rPr>
        <w:t>materialno</w:t>
      </w:r>
      <w:proofErr w:type="spellEnd"/>
      <w:r w:rsidRPr="00B36D5D">
        <w:rPr>
          <w:rFonts w:ascii="Times New Roman" w:hAnsi="Times New Roman"/>
          <w:sz w:val="24"/>
          <w:szCs w:val="24"/>
        </w:rPr>
        <w:t xml:space="preserve"> socja</w:t>
      </w:r>
      <w:r w:rsidRPr="00B36D5D">
        <w:rPr>
          <w:rFonts w:ascii="Times New Roman" w:hAnsi="Times New Roman"/>
          <w:sz w:val="24"/>
          <w:szCs w:val="24"/>
        </w:rPr>
        <w:t>l</w:t>
      </w:r>
      <w:r w:rsidRPr="00B36D5D">
        <w:rPr>
          <w:rFonts w:ascii="Times New Roman" w:hAnsi="Times New Roman"/>
          <w:sz w:val="24"/>
          <w:szCs w:val="24"/>
        </w:rPr>
        <w:t>nych warunków rozwoju oraz elementarnej wiedzy dziecka z zakresu higi</w:t>
      </w:r>
      <w:r w:rsidRPr="00B36D5D">
        <w:rPr>
          <w:rFonts w:ascii="Times New Roman" w:hAnsi="Times New Roman"/>
          <w:sz w:val="24"/>
          <w:szCs w:val="24"/>
        </w:rPr>
        <w:t>e</w:t>
      </w:r>
      <w:r w:rsidRPr="00B36D5D">
        <w:rPr>
          <w:rFonts w:ascii="Times New Roman" w:hAnsi="Times New Roman"/>
          <w:sz w:val="24"/>
          <w:szCs w:val="24"/>
        </w:rPr>
        <w:t>ny, bezpieczeństwa czy ekologii) ;</w:t>
      </w:r>
    </w:p>
    <w:p w:rsidR="00B36D5D" w:rsidRPr="00B36D5D" w:rsidRDefault="00B36D5D" w:rsidP="00B36D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>sferze motorycznej</w:t>
      </w:r>
      <w:r w:rsidRPr="00B36D5D">
        <w:rPr>
          <w:rFonts w:ascii="Times New Roman" w:hAnsi="Times New Roman"/>
          <w:sz w:val="24"/>
          <w:szCs w:val="24"/>
        </w:rPr>
        <w:t>, która obejmuje sprawność ruchową, precyzję ruchów, koordynację wzrokowo-ruchową i dźwiękowo-ruchową, czynności samoo</w:t>
      </w:r>
      <w:r w:rsidRPr="00B36D5D">
        <w:rPr>
          <w:rFonts w:ascii="Times New Roman" w:hAnsi="Times New Roman"/>
          <w:sz w:val="24"/>
          <w:szCs w:val="24"/>
        </w:rPr>
        <w:t>b</w:t>
      </w:r>
      <w:r w:rsidRPr="00B36D5D">
        <w:rPr>
          <w:rFonts w:ascii="Times New Roman" w:hAnsi="Times New Roman"/>
          <w:sz w:val="24"/>
          <w:szCs w:val="24"/>
        </w:rPr>
        <w:t>sługowe, posługiwanie się rozmaitymi przyborami, formuły lateralizacji, orie</w:t>
      </w:r>
      <w:r w:rsidRPr="00B36D5D">
        <w:rPr>
          <w:rFonts w:ascii="Times New Roman" w:hAnsi="Times New Roman"/>
          <w:sz w:val="24"/>
          <w:szCs w:val="24"/>
        </w:rPr>
        <w:t>n</w:t>
      </w:r>
      <w:r w:rsidRPr="00B36D5D">
        <w:rPr>
          <w:rFonts w:ascii="Times New Roman" w:hAnsi="Times New Roman"/>
          <w:sz w:val="24"/>
          <w:szCs w:val="24"/>
        </w:rPr>
        <w:t xml:space="preserve">tację przestrzenną; </w:t>
      </w:r>
    </w:p>
    <w:p w:rsidR="00B36D5D" w:rsidRPr="00B36D5D" w:rsidRDefault="00B36D5D" w:rsidP="00B36D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>sferze uspołecznienia</w:t>
      </w:r>
      <w:r w:rsidRPr="00B36D5D">
        <w:rPr>
          <w:rFonts w:ascii="Times New Roman" w:hAnsi="Times New Roman"/>
          <w:sz w:val="24"/>
          <w:szCs w:val="24"/>
        </w:rPr>
        <w:t xml:space="preserve"> (aktywności społecznej), która wiąże się z oceną jakości interakcji społecznych z osobami dorosłymi, rodzeństwem i rówieśnikami, p</w:t>
      </w:r>
      <w:r w:rsidRPr="00B36D5D">
        <w:rPr>
          <w:rFonts w:ascii="Times New Roman" w:hAnsi="Times New Roman"/>
          <w:sz w:val="24"/>
          <w:szCs w:val="24"/>
        </w:rPr>
        <w:t>o</w:t>
      </w:r>
      <w:r w:rsidRPr="00B36D5D">
        <w:rPr>
          <w:rFonts w:ascii="Times New Roman" w:hAnsi="Times New Roman"/>
          <w:sz w:val="24"/>
          <w:szCs w:val="24"/>
        </w:rPr>
        <w:t xml:space="preserve">stawami społecznymi, wiedzą w zakresie wykonywanych zawodów, pieniędzy, znajomości obiektów użyteczności publicznej; </w:t>
      </w:r>
    </w:p>
    <w:p w:rsidR="00B36D5D" w:rsidRPr="00B36D5D" w:rsidRDefault="00B36D5D" w:rsidP="00B36D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>sferze rozwoju poznawczego</w:t>
      </w:r>
      <w:r w:rsidRPr="00B36D5D">
        <w:rPr>
          <w:rFonts w:ascii="Times New Roman" w:hAnsi="Times New Roman"/>
          <w:sz w:val="24"/>
          <w:szCs w:val="24"/>
        </w:rPr>
        <w:t xml:space="preserve"> odnoszącego się m.in. do poziomu integracji zmysłowej, a zwłaszcza wzrokowej, słuchowej i dotykowej, procesów sp</w:t>
      </w:r>
      <w:r w:rsidRPr="00B36D5D">
        <w:rPr>
          <w:rFonts w:ascii="Times New Roman" w:hAnsi="Times New Roman"/>
          <w:sz w:val="24"/>
          <w:szCs w:val="24"/>
        </w:rPr>
        <w:t>o</w:t>
      </w:r>
      <w:r w:rsidRPr="00B36D5D">
        <w:rPr>
          <w:rFonts w:ascii="Times New Roman" w:hAnsi="Times New Roman"/>
          <w:sz w:val="24"/>
          <w:szCs w:val="24"/>
        </w:rPr>
        <w:t>strzegania, pamięci, uwagi, zdolności odtwórczych i twórczych;</w:t>
      </w:r>
    </w:p>
    <w:p w:rsidR="00B36D5D" w:rsidRPr="00B36D5D" w:rsidRDefault="00B36D5D" w:rsidP="00B36D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b/>
          <w:sz w:val="24"/>
          <w:szCs w:val="24"/>
        </w:rPr>
        <w:t>sferze rozwoju mowy i myślenia,</w:t>
      </w:r>
      <w:r w:rsidRPr="00B36D5D">
        <w:rPr>
          <w:rFonts w:ascii="Times New Roman" w:hAnsi="Times New Roman"/>
          <w:sz w:val="24"/>
          <w:szCs w:val="24"/>
        </w:rPr>
        <w:t xml:space="preserve"> która powinna określać kompetencje: jęz</w:t>
      </w:r>
      <w:r w:rsidRPr="00B36D5D">
        <w:rPr>
          <w:rFonts w:ascii="Times New Roman" w:hAnsi="Times New Roman"/>
          <w:sz w:val="24"/>
          <w:szCs w:val="24"/>
        </w:rPr>
        <w:t>y</w:t>
      </w:r>
      <w:r w:rsidRPr="00B36D5D">
        <w:rPr>
          <w:rFonts w:ascii="Times New Roman" w:hAnsi="Times New Roman"/>
          <w:sz w:val="24"/>
          <w:szCs w:val="24"/>
        </w:rPr>
        <w:t>kową, komunikacyjną, twórczą, zadaniową, wykonawczą.</w:t>
      </w:r>
    </w:p>
    <w:p w:rsidR="00B36D5D" w:rsidRPr="00B36D5D" w:rsidRDefault="00B36D5D" w:rsidP="00B36D5D">
      <w:pPr>
        <w:jc w:val="both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Planując i prowadząc diagnozę przedszkolną w kierunku gotowości edukacyjnej, nauczyciel powinien pamiętać o uwarunkowaniach osobistych dziecka (np. zdolności, inteligencja i inne wskaźniki rozwoju psychofizycznego) oraz uwarunkowaniach środowiskowych (rodz</w:t>
      </w:r>
      <w:r w:rsidRPr="00B36D5D">
        <w:rPr>
          <w:rFonts w:ascii="Times New Roman" w:hAnsi="Times New Roman"/>
          <w:sz w:val="24"/>
          <w:szCs w:val="24"/>
        </w:rPr>
        <w:t>i</w:t>
      </w:r>
      <w:r w:rsidRPr="00B36D5D">
        <w:rPr>
          <w:rFonts w:ascii="Times New Roman" w:hAnsi="Times New Roman"/>
          <w:sz w:val="24"/>
          <w:szCs w:val="24"/>
        </w:rPr>
        <w:t>na, grupa przedszkolna, interakcje społeczne), które mają walor stymulujący lub wyhamow</w:t>
      </w:r>
      <w:r w:rsidRPr="00B36D5D">
        <w:rPr>
          <w:rFonts w:ascii="Times New Roman" w:hAnsi="Times New Roman"/>
          <w:sz w:val="24"/>
          <w:szCs w:val="24"/>
        </w:rPr>
        <w:t>u</w:t>
      </w:r>
      <w:r w:rsidRPr="00B36D5D">
        <w:rPr>
          <w:rFonts w:ascii="Times New Roman" w:hAnsi="Times New Roman"/>
          <w:sz w:val="24"/>
          <w:szCs w:val="24"/>
        </w:rPr>
        <w:t>jący naturalny rozwój dziecka .</w:t>
      </w:r>
    </w:p>
    <w:p w:rsidR="00B36D5D" w:rsidRPr="00B36D5D" w:rsidRDefault="00B36D5D" w:rsidP="00B36D5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Kogo dotyczy procedura?</w:t>
      </w:r>
    </w:p>
    <w:p w:rsidR="00B36D5D" w:rsidRPr="00B36D5D" w:rsidRDefault="00B36D5D" w:rsidP="00B36D5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Do przestrzegania procedury zobowiązana jest Rada Pedagogiczna.</w:t>
      </w:r>
    </w:p>
    <w:p w:rsidR="00B36D5D" w:rsidRPr="00B36D5D" w:rsidRDefault="00B36D5D" w:rsidP="00B36D5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pStyle w:val="Akapitzlist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Opis pracy:</w:t>
      </w:r>
    </w:p>
    <w:p w:rsidR="00B36D5D" w:rsidRPr="00B36D5D" w:rsidRDefault="00B36D5D" w:rsidP="00B36D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Badanie poziomu umiejętności dzieci jest procesem ciągłym, jako ewaluacja procesu edukacyjnego.</w:t>
      </w:r>
    </w:p>
    <w:p w:rsidR="00B36D5D" w:rsidRPr="00B36D5D" w:rsidRDefault="00B36D5D" w:rsidP="00B36D5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Diagnozowanie rozumiemy, jako punkt wyjścia do dalszego planowania pracy edukacyjnej dla całej grupy i każdego dziecka indywidualnie.</w:t>
      </w:r>
    </w:p>
    <w:p w:rsidR="00B36D5D" w:rsidRPr="00B36D5D" w:rsidRDefault="00B36D5D" w:rsidP="00B36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lastRenderedPageBreak/>
        <w:t>Poza diagnozowaniem ciągłym ( ewaluacja sytuacji edukacyjnych) 2 razy w roku nauczyciel przeprowadza diagnozowanie kompleksowe wszystkich dzieci z wykorzystaniem  opracowanych w przedszkolu narzędzi do diagnozy.</w:t>
      </w:r>
    </w:p>
    <w:p w:rsidR="00B36D5D" w:rsidRPr="00B36D5D" w:rsidRDefault="00B36D5D" w:rsidP="00B36D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Terminy badań umiejętności:</w:t>
      </w:r>
    </w:p>
    <w:p w:rsidR="00B36D5D" w:rsidRPr="00B36D5D" w:rsidRDefault="00B36D5D" w:rsidP="00B36D5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diagnoza wstępna przeprowadzona od 1 września do 15 października</w:t>
      </w:r>
    </w:p>
    <w:p w:rsidR="00B36D5D" w:rsidRPr="00B36D5D" w:rsidRDefault="00B36D5D" w:rsidP="00B36D5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diagnoza końcowa przeprowadzona w czerwcu.</w:t>
      </w:r>
    </w:p>
    <w:p w:rsidR="00B36D5D" w:rsidRPr="00B36D5D" w:rsidRDefault="00B36D5D" w:rsidP="00B36D5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Wyniki badań (poziom opanowania umiejętności przez dzieci) dokumentuje się na kartach obserwacji ( stopień opanowania umiejętności na początku roku zaznacza się kolorem niebieskim, a na koniec roku kolorem czerwonym).</w:t>
      </w:r>
    </w:p>
    <w:p w:rsidR="00B36D5D" w:rsidRPr="00B36D5D" w:rsidRDefault="00B36D5D" w:rsidP="00B36D5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Rodzice potwierdzają zapoznanie z wynikami badań podpisem na karcie obserwacji.</w:t>
      </w:r>
    </w:p>
    <w:p w:rsidR="00B36D5D" w:rsidRPr="00B36D5D" w:rsidRDefault="00B36D5D" w:rsidP="00B36D5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Nauczyciel robi zestawienie zbiorcze ustalonych wyników poziomu umiejętności dzieci z całej grupy i przedstawia je na radzie pedagogicznej wraz z wnioskami do dalszej pracy. W zestawieniach uwzględnia się następujące poziomy opanowania umiejętności:</w:t>
      </w:r>
    </w:p>
    <w:p w:rsidR="00B36D5D" w:rsidRPr="00B36D5D" w:rsidRDefault="00B36D5D" w:rsidP="00B36D5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ind w:left="360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- umiejętności opanowane,</w:t>
      </w:r>
    </w:p>
    <w:p w:rsidR="00B36D5D" w:rsidRPr="00B36D5D" w:rsidRDefault="00B36D5D" w:rsidP="00B36D5D">
      <w:pPr>
        <w:ind w:left="360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- umiejętności opanowane częściowo,</w:t>
      </w:r>
    </w:p>
    <w:p w:rsidR="00B36D5D" w:rsidRPr="00B36D5D" w:rsidRDefault="00B36D5D" w:rsidP="00B36D5D">
      <w:pPr>
        <w:ind w:left="360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- umiejętności nieopanowane</w:t>
      </w:r>
    </w:p>
    <w:p w:rsidR="00B36D5D" w:rsidRPr="00B36D5D" w:rsidRDefault="00B36D5D" w:rsidP="00B36D5D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Na koniec roku szkolnego karty obserwacji dzieci załącza się do dokumentacji zdanej dyrektorowi.</w:t>
      </w:r>
    </w:p>
    <w:p w:rsidR="00B36D5D" w:rsidRPr="00B36D5D" w:rsidRDefault="00B36D5D" w:rsidP="00B36D5D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Karty pracy, które służyły do oceny poziomu umiejętności dzieci przekazywane są rodzicom wraz z innymi wytworami prac dzieci.</w:t>
      </w:r>
    </w:p>
    <w:p w:rsidR="00B36D5D" w:rsidRPr="00B36D5D" w:rsidRDefault="00B36D5D" w:rsidP="00B36D5D">
      <w:pPr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Wykaz i opis materiałów oraz dokumentów:</w:t>
      </w:r>
    </w:p>
    <w:p w:rsidR="00B36D5D" w:rsidRPr="00B36D5D" w:rsidRDefault="00B36D5D" w:rsidP="00B36D5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 xml:space="preserve">Arkusz indywidualny do badania gotowości szkolnej dziecka 5-6-letniego </w:t>
      </w:r>
    </w:p>
    <w:p w:rsidR="00B36D5D" w:rsidRPr="00B36D5D" w:rsidRDefault="00B36D5D" w:rsidP="00B36D5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Arkusz zbiorczy badania gotowości szkolnej.</w:t>
      </w:r>
    </w:p>
    <w:p w:rsidR="00B36D5D" w:rsidRPr="00B36D5D" w:rsidRDefault="00B36D5D" w:rsidP="00B36D5D">
      <w:pPr>
        <w:ind w:left="720"/>
        <w:rPr>
          <w:rFonts w:ascii="Times New Roman" w:hAnsi="Times New Roman"/>
          <w:sz w:val="24"/>
          <w:szCs w:val="24"/>
        </w:rPr>
      </w:pPr>
    </w:p>
    <w:p w:rsidR="00B36D5D" w:rsidRPr="00B36D5D" w:rsidRDefault="00B36D5D" w:rsidP="00B36D5D">
      <w:pPr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Procedura zaopiniowana przez Radę Pedagogiczną</w:t>
      </w:r>
      <w:bookmarkStart w:id="0" w:name="_GoBack"/>
      <w:bookmarkEnd w:id="0"/>
    </w:p>
    <w:p w:rsidR="00B36D5D" w:rsidRPr="00B36D5D" w:rsidRDefault="00B36D5D" w:rsidP="00B36D5D">
      <w:pPr>
        <w:rPr>
          <w:rFonts w:ascii="Times New Roman" w:hAnsi="Times New Roman"/>
          <w:b/>
          <w:i/>
          <w:sz w:val="24"/>
          <w:szCs w:val="24"/>
        </w:rPr>
      </w:pPr>
    </w:p>
    <w:p w:rsidR="00B36D5D" w:rsidRPr="00B36D5D" w:rsidRDefault="00B36D5D" w:rsidP="00B36D5D">
      <w:pPr>
        <w:pStyle w:val="Akapitzlist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36D5D">
        <w:rPr>
          <w:rFonts w:ascii="Times New Roman" w:hAnsi="Times New Roman"/>
          <w:b/>
          <w:i/>
          <w:sz w:val="24"/>
          <w:szCs w:val="24"/>
        </w:rPr>
        <w:t>Tryb dokonywania zmian w procedurze:</w:t>
      </w:r>
    </w:p>
    <w:p w:rsidR="00B36D5D" w:rsidRPr="00B36D5D" w:rsidRDefault="00B36D5D" w:rsidP="00B36D5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36D5D">
        <w:rPr>
          <w:rFonts w:ascii="Times New Roman" w:hAnsi="Times New Roman"/>
          <w:sz w:val="24"/>
          <w:szCs w:val="24"/>
        </w:rPr>
        <w:t>Ewentualnych zmian w procedurze dokonuje dyrektor.</w:t>
      </w:r>
    </w:p>
    <w:p w:rsidR="00A54513" w:rsidRPr="00B36D5D" w:rsidRDefault="00A54513">
      <w:pPr>
        <w:rPr>
          <w:rFonts w:ascii="Times New Roman" w:hAnsi="Times New Roman"/>
          <w:sz w:val="24"/>
          <w:szCs w:val="24"/>
        </w:rPr>
      </w:pPr>
    </w:p>
    <w:sectPr w:rsidR="00A54513" w:rsidRPr="00B3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B02"/>
    <w:multiLevelType w:val="hybridMultilevel"/>
    <w:tmpl w:val="D8281158"/>
    <w:lvl w:ilvl="0" w:tplc="286E5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C42DD3"/>
    <w:multiLevelType w:val="hybridMultilevel"/>
    <w:tmpl w:val="1AE8BA16"/>
    <w:lvl w:ilvl="0" w:tplc="FE0A7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E2064"/>
    <w:multiLevelType w:val="hybridMultilevel"/>
    <w:tmpl w:val="C102DF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212B3"/>
    <w:multiLevelType w:val="hybridMultilevel"/>
    <w:tmpl w:val="28BE45D0"/>
    <w:lvl w:ilvl="0" w:tplc="0E984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00F18"/>
    <w:multiLevelType w:val="hybridMultilevel"/>
    <w:tmpl w:val="FDF2D5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526199"/>
    <w:multiLevelType w:val="hybridMultilevel"/>
    <w:tmpl w:val="409ABAB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DED77C8"/>
    <w:multiLevelType w:val="hybridMultilevel"/>
    <w:tmpl w:val="F3024478"/>
    <w:lvl w:ilvl="0" w:tplc="0E984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723ED"/>
    <w:multiLevelType w:val="hybridMultilevel"/>
    <w:tmpl w:val="05F4D3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E01BE"/>
    <w:multiLevelType w:val="hybridMultilevel"/>
    <w:tmpl w:val="DADE1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A3"/>
    <w:rsid w:val="00A54513"/>
    <w:rsid w:val="00B36D5D"/>
    <w:rsid w:val="00C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6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2014-10-02T19:47:00Z</dcterms:created>
  <dcterms:modified xsi:type="dcterms:W3CDTF">2014-10-02T19:48:00Z</dcterms:modified>
</cp:coreProperties>
</file>